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7ABB" w14:textId="59C9012B" w:rsidR="007172E3" w:rsidRPr="0015272B" w:rsidRDefault="00A745FE" w:rsidP="00C4655A">
      <w:pPr>
        <w:keepNext/>
        <w:keepLines/>
        <w:spacing w:before="100" w:beforeAutospacing="1" w:after="100" w:afterAutospacing="1" w:line="360" w:lineRule="auto"/>
        <w:outlineLvl w:val="0"/>
        <w:rPr>
          <w:rFonts w:ascii="Georgia" w:eastAsia="MS Mincho" w:hAnsi="Georgia" w:cs="Times New Roman"/>
          <w:b/>
          <w:bCs/>
          <w:sz w:val="28"/>
          <w:szCs w:val="28"/>
        </w:rPr>
      </w:pPr>
      <w:r w:rsidRPr="0015272B">
        <w:rPr>
          <w:rFonts w:ascii="Georgia" w:eastAsia="MS Mincho" w:hAnsi="Georgia" w:cs="Times New Roman"/>
          <w:b/>
          <w:bCs/>
          <w:sz w:val="28"/>
          <w:szCs w:val="28"/>
        </w:rPr>
        <w:t>ANTHROPOLOGICAL IMAGINATION</w:t>
      </w:r>
      <w:r w:rsidR="00F2342F" w:rsidRPr="0015272B">
        <w:rPr>
          <w:rFonts w:ascii="Georgia" w:eastAsia="MS Mincho" w:hAnsi="Georgia" w:cs="Times New Roman"/>
          <w:b/>
          <w:bCs/>
          <w:sz w:val="28"/>
          <w:szCs w:val="28"/>
        </w:rPr>
        <w:br/>
      </w:r>
      <w:r w:rsidR="007172E3" w:rsidRPr="0015272B">
        <w:rPr>
          <w:rFonts w:ascii="Georgia" w:eastAsia="MS Mincho" w:hAnsi="Georgia" w:cs="Times New Roman"/>
          <w:bCs/>
          <w:sz w:val="28"/>
          <w:szCs w:val="26"/>
        </w:rPr>
        <w:t>Video Transcript</w:t>
      </w:r>
    </w:p>
    <w:p w14:paraId="15BF20EB" w14:textId="77777777" w:rsidR="00F2342F" w:rsidRPr="0015272B" w:rsidRDefault="00F2342F" w:rsidP="00C4655A">
      <w:pPr>
        <w:keepNext/>
        <w:keepLines/>
        <w:spacing w:before="100" w:beforeAutospacing="1" w:after="100" w:afterAutospacing="1" w:line="360" w:lineRule="auto"/>
        <w:outlineLvl w:val="2"/>
        <w:rPr>
          <w:rFonts w:eastAsia="MS Mincho" w:cs="Times New Roman"/>
          <w:b/>
          <w:bCs/>
        </w:rPr>
      </w:pPr>
    </w:p>
    <w:p w14:paraId="6AECBB5C" w14:textId="3A99BB30" w:rsidR="00A745FE" w:rsidRPr="0015272B" w:rsidRDefault="00A745FE" w:rsidP="00C4655A">
      <w:pPr>
        <w:keepNext/>
        <w:keepLines/>
        <w:spacing w:before="100" w:beforeAutospacing="1" w:after="100" w:afterAutospacing="1" w:line="360" w:lineRule="auto"/>
        <w:outlineLvl w:val="2"/>
        <w:rPr>
          <w:rFonts w:eastAsia="MS Mincho" w:cs="Times New Roman"/>
          <w:b/>
          <w:bCs/>
        </w:rPr>
      </w:pPr>
      <w:r w:rsidRPr="0015272B">
        <w:rPr>
          <w:rFonts w:eastAsia="MS Mincho" w:cs="Times New Roman"/>
          <w:b/>
          <w:bCs/>
        </w:rPr>
        <w:t xml:space="preserve">What is </w:t>
      </w:r>
      <w:r w:rsidR="0015272B" w:rsidRPr="0015272B">
        <w:rPr>
          <w:rFonts w:eastAsia="MS Mincho" w:cs="Times New Roman"/>
          <w:b/>
          <w:bCs/>
        </w:rPr>
        <w:t>an Emotion?</w:t>
      </w:r>
    </w:p>
    <w:p w14:paraId="6D7D9AA0" w14:textId="608C8DD4" w:rsidR="0015272B" w:rsidRPr="0015272B" w:rsidRDefault="00A745FE" w:rsidP="0015272B">
      <w:pPr>
        <w:keepNext/>
        <w:keepLines/>
        <w:spacing w:before="100" w:beforeAutospacing="1" w:after="100" w:afterAutospacing="1" w:line="360" w:lineRule="auto"/>
        <w:outlineLvl w:val="2"/>
      </w:pPr>
      <w:r w:rsidRPr="0015272B">
        <w:t>MICHAEL STASIK</w:t>
      </w:r>
      <w:r w:rsidR="007A545C" w:rsidRPr="0015272B">
        <w:t xml:space="preserve">: </w:t>
      </w:r>
      <w:r w:rsidR="0015272B" w:rsidRPr="0015272B">
        <w:t xml:space="preserve"> </w:t>
      </w:r>
      <w:r w:rsidR="0015272B" w:rsidRPr="0015272B">
        <w:rPr>
          <w:rFonts w:eastAsia="Times New Roman" w:cs="Arial"/>
          <w:color w:val="000000"/>
          <w:lang w:eastAsia="de-DE"/>
        </w:rPr>
        <w:t>What is an emotion? The answer changes – depending on when, and from where, you ask.</w:t>
      </w:r>
      <w:r w:rsidR="0015272B" w:rsidRPr="0015272B">
        <w:t xml:space="preserve"> </w:t>
      </w:r>
      <w:r w:rsidR="0015272B" w:rsidRPr="0015272B">
        <w:rPr>
          <w:rFonts w:eastAsia="Times New Roman" w:cs="Arial"/>
          <w:color w:val="000000"/>
          <w:lang w:eastAsia="de-DE"/>
        </w:rPr>
        <w:t>This is also reflected in anthropological theories of emotion.</w:t>
      </w:r>
      <w:r w:rsidR="0015272B">
        <w:t xml:space="preserve"> </w:t>
      </w:r>
      <w:r w:rsidR="0015272B" w:rsidRPr="0015272B">
        <w:rPr>
          <w:rFonts w:eastAsia="Times New Roman" w:cs="Arial"/>
          <w:color w:val="000000"/>
          <w:lang w:eastAsia="de-DE"/>
        </w:rPr>
        <w:t>These different perspectives shape how we think about loneliness today.</w:t>
      </w:r>
    </w:p>
    <w:p w14:paraId="5E99DCED" w14:textId="654669A7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From the early 20th century through the mid-1960s, scholars largely believed that emotions were hardwired responses – the same across many cultures and times.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This view, known as biological universalism, introduced the idea of so-called basic emotions.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They often include six: anger, disgust, fear, happiness, sadness, and surprise – though other classifications exist.</w:t>
      </w:r>
    </w:p>
    <w:p w14:paraId="302B5B6C" w14:textId="712BF8A6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Biological universalism still shapes how we think about loneliness today. It also informs a medicalized understanding of it.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So if loneliness is seen as a deviation from normal mental functioning, that view is rooted in the idea of universal neurobiological systems.</w:t>
      </w:r>
    </w:p>
    <w:p w14:paraId="5D4242AC" w14:textId="1782D8D6" w:rsid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By the mid-1960s, anthropologists began to question whether emotions could really be reduced to biology alone.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This critical rethinking was, in part, sparked by the rise of symbolic and interpretative anthropology. Scholars now began to emphasize how culture shapes both the meaning and expression of feelings.</w:t>
      </w:r>
      <w:r>
        <w:rPr>
          <w:rFonts w:eastAsia="Times New Roman" w:cs="Arial"/>
          <w:color w:val="000000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They rejected the idea that emotions exist independently of thought or environment.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23DE9357" w14:textId="155D85A8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In the 1970s and 1980s, the debate expanded further – driven by the rise of social constructivist approaches. One of their most powerful arguments concerned language.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Constructivists pointed out that emotions are shaped and communicated through vocabulary and cultural practice.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Different languages name and classify emotions differently – which challenges the idea of universal emotional categories.</w:t>
      </w:r>
    </w:p>
    <w:p w14:paraId="24165AAE" w14:textId="4D7A83C5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Anthropologist Michelle Rosaldo offered a famous early example.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In her research with the </w:t>
      </w:r>
      <w:proofErr w:type="spellStart"/>
      <w:r w:rsidRPr="0015272B">
        <w:rPr>
          <w:rFonts w:eastAsia="Times New Roman" w:cs="Arial"/>
          <w:color w:val="000000"/>
          <w:lang w:eastAsia="de-DE"/>
        </w:rPr>
        <w:t>Illongot</w:t>
      </w:r>
      <w:proofErr w:type="spellEnd"/>
      <w:r w:rsidRPr="0015272B">
        <w:rPr>
          <w:rFonts w:eastAsia="Times New Roman" w:cs="Arial"/>
          <w:color w:val="000000"/>
          <w:lang w:eastAsia="de-DE"/>
        </w:rPr>
        <w:t xml:space="preserve"> people in the Philippines, she identified an emotion called </w:t>
      </w:r>
      <w:proofErr w:type="spellStart"/>
      <w:r w:rsidRPr="0015272B">
        <w:rPr>
          <w:rFonts w:eastAsia="Times New Roman" w:cs="Arial"/>
          <w:color w:val="000000"/>
          <w:lang w:eastAsia="de-DE"/>
        </w:rPr>
        <w:t>liget</w:t>
      </w:r>
      <w:proofErr w:type="spellEnd"/>
      <w:r w:rsidRPr="0015272B">
        <w:rPr>
          <w:rFonts w:eastAsia="Times New Roman" w:cs="Arial"/>
          <w:color w:val="000000"/>
          <w:lang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It’s similar to anger or passion – but doesn’t translate easily into English.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Some have described it as a kind of “high voltage” feeling, suggesting a level of intensity that Western </w:t>
      </w:r>
      <w:r w:rsidR="003E175F">
        <w:rPr>
          <w:rFonts w:eastAsia="Times New Roman" w:cs="Arial"/>
          <w:color w:val="000000"/>
          <w:lang w:eastAsia="de-DE"/>
        </w:rPr>
        <w:t>vocabularies</w:t>
      </w:r>
      <w:r w:rsidRPr="0015272B">
        <w:rPr>
          <w:rFonts w:eastAsia="Times New Roman" w:cs="Arial"/>
          <w:color w:val="000000"/>
          <w:lang w:eastAsia="de-DE"/>
        </w:rPr>
        <w:t xml:space="preserve"> struggle to express.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Rosaldo didn’t deny that emotions have physiological aspects. But she emphasized that “what individuals </w:t>
      </w:r>
      <w:r w:rsidRPr="0015272B">
        <w:rPr>
          <w:rFonts w:eastAsia="Times New Roman" w:cs="Arial"/>
          <w:i/>
          <w:iCs/>
          <w:color w:val="000000"/>
          <w:lang w:eastAsia="de-DE"/>
        </w:rPr>
        <w:t>can</w:t>
      </w:r>
      <w:r w:rsidRPr="0015272B">
        <w:rPr>
          <w:rFonts w:eastAsia="Times New Roman" w:cs="Arial"/>
          <w:color w:val="000000"/>
          <w:lang w:eastAsia="de-DE"/>
        </w:rPr>
        <w:t xml:space="preserve"> think and feel is overwhelmingly a product of socially organizes modes of action and talk”.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Through their language and rituals, the </w:t>
      </w:r>
      <w:proofErr w:type="spellStart"/>
      <w:r w:rsidRPr="0015272B">
        <w:rPr>
          <w:rFonts w:eastAsia="Times New Roman" w:cs="Arial"/>
          <w:color w:val="000000"/>
          <w:lang w:eastAsia="de-DE"/>
        </w:rPr>
        <w:t>Illongot</w:t>
      </w:r>
      <w:proofErr w:type="spellEnd"/>
      <w:r w:rsidRPr="0015272B">
        <w:rPr>
          <w:rFonts w:eastAsia="Times New Roman" w:cs="Arial"/>
          <w:color w:val="000000"/>
          <w:lang w:eastAsia="de-DE"/>
        </w:rPr>
        <w:t xml:space="preserve"> shape how </w:t>
      </w:r>
      <w:proofErr w:type="spellStart"/>
      <w:r w:rsidRPr="0015272B">
        <w:rPr>
          <w:rFonts w:eastAsia="Times New Roman" w:cs="Arial"/>
          <w:color w:val="000000"/>
          <w:lang w:eastAsia="de-DE"/>
        </w:rPr>
        <w:t>liget</w:t>
      </w:r>
      <w:proofErr w:type="spellEnd"/>
      <w:r w:rsidRPr="0015272B">
        <w:rPr>
          <w:rFonts w:eastAsia="Times New Roman" w:cs="Arial"/>
          <w:color w:val="000000"/>
          <w:lang w:eastAsia="de-DE"/>
        </w:rPr>
        <w:t xml:space="preserve"> is experienced, expressed, and understood. This shows that emotions are deeply embedded in cultural systems.</w:t>
      </w:r>
    </w:p>
    <w:p w14:paraId="00DDC880" w14:textId="3FA186D8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lastRenderedPageBreak/>
        <w:t>Anthropologist Jean Briggs made a similar observation in her book “Never in Anger”.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While living with the Inuit in the Canadian Arctic, she found that anger – often seen as a basic human emotion – was actively discouraged.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Through childrearing practices that emphasize harmony and restraint, Inuit communities </w:t>
      </w:r>
      <w:r w:rsidR="003E175F">
        <w:rPr>
          <w:rFonts w:eastAsia="Times New Roman" w:cs="Arial"/>
          <w:color w:val="000000"/>
          <w:lang w:eastAsia="de-DE"/>
        </w:rPr>
        <w:t xml:space="preserve">teach </w:t>
      </w:r>
      <w:r w:rsidRPr="0015272B">
        <w:rPr>
          <w:rFonts w:eastAsia="Times New Roman" w:cs="Arial"/>
          <w:color w:val="000000"/>
          <w:lang w:eastAsia="de-DE"/>
        </w:rPr>
        <w:t>children not to express anger.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This suggests that even so-called basic emotions are shaped by culture – if they exist in any universal form at all.</w:t>
      </w:r>
    </w:p>
    <w:p w14:paraId="57617645" w14:textId="5FA82978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Ethnographic studies like these show how emotions are classified, expressed  and managed in very different ways across societies</w:t>
      </w:r>
    </w:p>
    <w:p w14:paraId="4E3FA45E" w14:textId="2D1ED5FC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Still, both the universalist and constructivist approaches have their limits.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 xml:space="preserve">Universalists often overlook how emotions </w:t>
      </w:r>
      <w:r w:rsidR="003E175F">
        <w:rPr>
          <w:rFonts w:eastAsia="Times New Roman" w:cs="Arial"/>
          <w:color w:val="000000"/>
          <w:lang w:eastAsia="de-DE"/>
        </w:rPr>
        <w:t>are</w:t>
      </w:r>
      <w:r w:rsidRPr="0015272B">
        <w:rPr>
          <w:rFonts w:eastAsia="Times New Roman" w:cs="Arial"/>
          <w:color w:val="000000"/>
          <w:lang w:eastAsia="de-DE"/>
        </w:rPr>
        <w:t xml:space="preserve"> shaped by social and cultural context.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Constructivists, on the other hand, may underplay the biological basis that allows emotions to exist at all.</w:t>
      </w:r>
    </w:p>
    <w:p w14:paraId="74AE3D73" w14:textId="25E00FD7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A more recent approach in anthropology tries to move beyond this divide.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It sees emotions as dynamic and relational.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Emotional experiences emerge from the interaction of biological, social, and cultural factors – each shaping the others.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In this view, emotions are not fixed by either biology or culture.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Instead, people actively engage with their feelings – interpreting and expressing them in ways shaped by shared ideas and values, while still drawing on a universal human capacity to feel.</w:t>
      </w:r>
    </w:p>
    <w:p w14:paraId="57C29CC7" w14:textId="1303E55D" w:rsidR="0015272B" w:rsidRPr="0015272B" w:rsidRDefault="0015272B" w:rsidP="001527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272B">
        <w:rPr>
          <w:rFonts w:eastAsia="Times New Roman" w:cs="Arial"/>
          <w:color w:val="000000"/>
          <w:lang w:eastAsia="de-DE"/>
        </w:rPr>
        <w:t>This complex, layered view of emotions is especially helpful when we think about loneliness.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Loneliness is a vivid example of how nature and nurture combine in our emotional lives.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272B">
        <w:rPr>
          <w:rFonts w:eastAsia="Times New Roman" w:cs="Arial"/>
          <w:color w:val="000000"/>
          <w:lang w:eastAsia="de-DE"/>
        </w:rPr>
        <w:t>It reminds us that what we feel is never just biology or society – but always both, in complex interaction</w:t>
      </w:r>
      <w:r w:rsidR="003E175F">
        <w:rPr>
          <w:rFonts w:eastAsia="Times New Roman" w:cs="Arial"/>
          <w:color w:val="000000"/>
          <w:lang w:eastAsia="de-DE"/>
        </w:rPr>
        <w:t>s</w:t>
      </w:r>
      <w:r w:rsidRPr="0015272B">
        <w:rPr>
          <w:rFonts w:eastAsia="Times New Roman" w:cs="Arial"/>
          <w:color w:val="000000"/>
          <w:lang w:eastAsia="de-DE"/>
        </w:rPr>
        <w:t>.</w:t>
      </w:r>
    </w:p>
    <w:p w14:paraId="34DBFB23" w14:textId="11C53820" w:rsidR="007D6F67" w:rsidRPr="0015272B" w:rsidRDefault="007D6F67" w:rsidP="00A745FE">
      <w:pPr>
        <w:keepNext/>
        <w:keepLines/>
        <w:spacing w:before="100" w:beforeAutospacing="1" w:after="100" w:afterAutospacing="1" w:line="360" w:lineRule="auto"/>
        <w:outlineLvl w:val="2"/>
      </w:pPr>
    </w:p>
    <w:sectPr w:rsidR="007D6F67" w:rsidRPr="0015272B" w:rsidSect="00451C99">
      <w:headerReference w:type="default" r:id="rId8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70F3" w14:textId="77777777" w:rsidR="00DE1F22" w:rsidRDefault="00DE1F22" w:rsidP="003A160D">
      <w:pPr>
        <w:spacing w:line="240" w:lineRule="auto"/>
      </w:pPr>
      <w:r>
        <w:separator/>
      </w:r>
    </w:p>
  </w:endnote>
  <w:endnote w:type="continuationSeparator" w:id="0">
    <w:p w14:paraId="6022E0BE" w14:textId="77777777" w:rsidR="00DE1F22" w:rsidRDefault="00DE1F2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3030" w14:textId="77777777" w:rsidR="00DE1F22" w:rsidRDefault="00DE1F22" w:rsidP="003A160D">
      <w:pPr>
        <w:spacing w:line="240" w:lineRule="auto"/>
      </w:pPr>
      <w:r>
        <w:separator/>
      </w:r>
    </w:p>
  </w:footnote>
  <w:footnote w:type="continuationSeparator" w:id="0">
    <w:p w14:paraId="1B817E89" w14:textId="77777777" w:rsidR="00DE1F22" w:rsidRDefault="00DE1F2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8D5" w14:textId="77777777" w:rsidR="003B0617" w:rsidRPr="003B0617" w:rsidRDefault="00D06CF2" w:rsidP="003B061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6432" behindDoc="0" locked="1" layoutInCell="1" allowOverlap="1" wp14:anchorId="37CDF79C" wp14:editId="73A0FAC1">
          <wp:simplePos x="0" y="0"/>
          <wp:positionH relativeFrom="page">
            <wp:posOffset>325120</wp:posOffset>
          </wp:positionH>
          <wp:positionV relativeFrom="page">
            <wp:posOffset>459740</wp:posOffset>
          </wp:positionV>
          <wp:extent cx="1542415" cy="506095"/>
          <wp:effectExtent l="0" t="0" r="6985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27E"/>
    <w:multiLevelType w:val="hybridMultilevel"/>
    <w:tmpl w:val="15BE9466"/>
    <w:lvl w:ilvl="0" w:tplc="66EC0A4A">
      <w:start w:val="1"/>
      <w:numFmt w:val="bullet"/>
      <w:pStyle w:val="StandardEinzugTitel"/>
      <w:lvlText w:val=""/>
      <w:lvlJc w:val="left"/>
      <w:pPr>
        <w:ind w:left="360" w:hanging="360"/>
      </w:pPr>
      <w:rPr>
        <w:rFonts w:ascii="Wingdings 3" w:hAnsi="Wingdings 3" w:hint="default"/>
        <w:color w:val="B6A38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15496">
    <w:abstractNumId w:val="0"/>
  </w:num>
  <w:num w:numId="2" w16cid:durableId="18645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E"/>
    <w:rsid w:val="00024761"/>
    <w:rsid w:val="0004642A"/>
    <w:rsid w:val="00081927"/>
    <w:rsid w:val="000C0538"/>
    <w:rsid w:val="000C36A1"/>
    <w:rsid w:val="000D1A1B"/>
    <w:rsid w:val="000E24AA"/>
    <w:rsid w:val="00107C98"/>
    <w:rsid w:val="0015272B"/>
    <w:rsid w:val="00167C39"/>
    <w:rsid w:val="00170D9E"/>
    <w:rsid w:val="001E036A"/>
    <w:rsid w:val="001F348B"/>
    <w:rsid w:val="0020559A"/>
    <w:rsid w:val="002502B0"/>
    <w:rsid w:val="00282726"/>
    <w:rsid w:val="002A2FA1"/>
    <w:rsid w:val="002C4280"/>
    <w:rsid w:val="00314D27"/>
    <w:rsid w:val="003173F5"/>
    <w:rsid w:val="00354851"/>
    <w:rsid w:val="003838FC"/>
    <w:rsid w:val="003A160D"/>
    <w:rsid w:val="003A26F2"/>
    <w:rsid w:val="003B0617"/>
    <w:rsid w:val="003B66F4"/>
    <w:rsid w:val="003E14BF"/>
    <w:rsid w:val="003E175F"/>
    <w:rsid w:val="003F0D6A"/>
    <w:rsid w:val="004044A2"/>
    <w:rsid w:val="004202F9"/>
    <w:rsid w:val="00427E43"/>
    <w:rsid w:val="00451C99"/>
    <w:rsid w:val="00477A21"/>
    <w:rsid w:val="00495AFD"/>
    <w:rsid w:val="004C7243"/>
    <w:rsid w:val="004D3823"/>
    <w:rsid w:val="004D7D20"/>
    <w:rsid w:val="004F3FD7"/>
    <w:rsid w:val="00525EF5"/>
    <w:rsid w:val="00541F6D"/>
    <w:rsid w:val="00552732"/>
    <w:rsid w:val="00555203"/>
    <w:rsid w:val="005F38E0"/>
    <w:rsid w:val="0061793F"/>
    <w:rsid w:val="006542BD"/>
    <w:rsid w:val="0069632F"/>
    <w:rsid w:val="006966CC"/>
    <w:rsid w:val="00696BAD"/>
    <w:rsid w:val="006D66FE"/>
    <w:rsid w:val="007172E3"/>
    <w:rsid w:val="00761683"/>
    <w:rsid w:val="007A545C"/>
    <w:rsid w:val="007B49DE"/>
    <w:rsid w:val="007B4AC6"/>
    <w:rsid w:val="007D6F67"/>
    <w:rsid w:val="007F41A2"/>
    <w:rsid w:val="008A1CC6"/>
    <w:rsid w:val="008C3BE4"/>
    <w:rsid w:val="008D3A9F"/>
    <w:rsid w:val="008D58A7"/>
    <w:rsid w:val="009161C4"/>
    <w:rsid w:val="00932C5C"/>
    <w:rsid w:val="009577BF"/>
    <w:rsid w:val="0098758C"/>
    <w:rsid w:val="0099093F"/>
    <w:rsid w:val="009D5780"/>
    <w:rsid w:val="00A368BB"/>
    <w:rsid w:val="00A745FE"/>
    <w:rsid w:val="00AA10D7"/>
    <w:rsid w:val="00AB24A6"/>
    <w:rsid w:val="00AD3C46"/>
    <w:rsid w:val="00AE3806"/>
    <w:rsid w:val="00B24838"/>
    <w:rsid w:val="00B730F3"/>
    <w:rsid w:val="00B92616"/>
    <w:rsid w:val="00BD672E"/>
    <w:rsid w:val="00BE368D"/>
    <w:rsid w:val="00C4655A"/>
    <w:rsid w:val="00C63130"/>
    <w:rsid w:val="00C94CA6"/>
    <w:rsid w:val="00D06CF2"/>
    <w:rsid w:val="00D71B57"/>
    <w:rsid w:val="00DA4F15"/>
    <w:rsid w:val="00DE1F22"/>
    <w:rsid w:val="00E112B9"/>
    <w:rsid w:val="00E408F4"/>
    <w:rsid w:val="00E773F7"/>
    <w:rsid w:val="00E77E39"/>
    <w:rsid w:val="00EA4EDD"/>
    <w:rsid w:val="00EB4608"/>
    <w:rsid w:val="00EE40A9"/>
    <w:rsid w:val="00F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74FC13"/>
  <w15:docId w15:val="{1AD21EEB-EAEF-D844-8E8C-8488806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477A21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rsid w:val="00477A21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477A21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77A21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806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AE3806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7A21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7A21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7A21"/>
    <w:rPr>
      <w:rFonts w:eastAsiaTheme="majorEastAsia" w:cstheme="majorBidi"/>
      <w:bCs/>
      <w:u w:val="single"/>
    </w:rPr>
  </w:style>
  <w:style w:type="paragraph" w:customStyle="1" w:styleId="StandardEinzugAktion">
    <w:name w:val="Standard Einzug Aktion"/>
    <w:basedOn w:val="Standard"/>
    <w:qFormat/>
    <w:rsid w:val="0020559A"/>
    <w:rPr>
      <w:rFonts w:eastAsia="Arial" w:cs="Times New Roman"/>
    </w:rPr>
  </w:style>
  <w:style w:type="paragraph" w:customStyle="1" w:styleId="StandardEinzugTitel">
    <w:name w:val="Standard Einzug Titel"/>
    <w:basedOn w:val="Standard"/>
    <w:qFormat/>
    <w:rsid w:val="0020559A"/>
    <w:pPr>
      <w:numPr>
        <w:numId w:val="2"/>
      </w:numPr>
    </w:pPr>
    <w:rPr>
      <w:rFonts w:eastAsia="Arial" w:cs="Times New Roman"/>
    </w:rPr>
  </w:style>
  <w:style w:type="paragraph" w:customStyle="1" w:styleId="StandardEinzugLauftext">
    <w:name w:val="Standard Einzug Lauftext"/>
    <w:basedOn w:val="StandardEinzugTitel"/>
    <w:next w:val="Betreff"/>
    <w:qFormat/>
    <w:rsid w:val="0020559A"/>
    <w:pPr>
      <w:numPr>
        <w:numId w:val="0"/>
      </w:numPr>
      <w:pBdr>
        <w:left w:val="single" w:sz="4" w:space="4" w:color="B5A388"/>
      </w:pBdr>
      <w:ind w:left="357"/>
    </w:pPr>
  </w:style>
  <w:style w:type="paragraph" w:customStyle="1" w:styleId="Zitat1">
    <w:name w:val="Zitat1"/>
    <w:basedOn w:val="Standard"/>
    <w:qFormat/>
    <w:rsid w:val="0061793F"/>
    <w:pPr>
      <w:spacing w:line="220" w:lineRule="atLeast"/>
      <w:ind w:left="284" w:right="284"/>
    </w:pPr>
    <w:rPr>
      <w:rFonts w:eastAsia="Arial" w:cs="Times New Roman"/>
      <w:noProof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5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/Documents/00_Eigene_Vorlagen/40_TA_transcript_englis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1444-CE37-FE45-B44D-4610441C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40_TA_transcript_english.dotx</Template>
  <TotalTime>0</TotalTime>
  <Pages>2</Pages>
  <Words>567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Lehmann</dc:creator>
  <cp:lastModifiedBy>Thomas Lehmann</cp:lastModifiedBy>
  <cp:revision>4</cp:revision>
  <cp:lastPrinted>2021-11-17T08:25:00Z</cp:lastPrinted>
  <dcterms:created xsi:type="dcterms:W3CDTF">2025-09-16T13:30:00Z</dcterms:created>
  <dcterms:modified xsi:type="dcterms:W3CDTF">2025-09-16T13:46:00Z</dcterms:modified>
</cp:coreProperties>
</file>