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0"/>
        <w:rPr>
          <w:rFonts w:ascii="Arial" w:hAnsi="Arial" w:cs="Arial"/>
          <w:b/>
          <w:b/>
          <w:color w:val="000000" w:themeColor="text1"/>
        </w:rPr>
      </w:pPr>
      <w:r>
        <w:rPr>
          <w:rFonts w:cs="Arial" w:ascii="Arial" w:hAnsi="Arial"/>
          <w:b/>
          <w:color w:val="000000" w:themeColor="text1"/>
        </w:rPr>
        <w:t>Tales Accessibility</w:t>
      </w:r>
    </w:p>
    <w:p>
      <w:pPr>
        <w:pStyle w:val="Titre1"/>
        <w:rPr>
          <w:rFonts w:ascii="Arial" w:hAnsi="Arial" w:cs="Arial"/>
          <w:b/>
          <w:b/>
          <w:color w:val="000000" w:themeColor="text1"/>
        </w:rPr>
      </w:pPr>
      <w:r>
        <w:rPr>
          <w:rFonts w:cs="Arial" w:ascii="Arial" w:hAnsi="Arial"/>
          <w:b/>
          <w:color w:val="000000" w:themeColor="text1"/>
        </w:rPr>
        <w:t>1.1 Accessibility in my class</w:t>
      </w:r>
    </w:p>
    <w:p>
      <w:pPr>
        <w:pStyle w:val="Normal"/>
        <w:rPr>
          <w:lang w:val="en-GB"/>
        </w:rPr>
      </w:pPr>
      <w:r>
        <w:rPr>
          <w:lang w:val="en-GB"/>
        </w:rPr>
      </w:r>
    </w:p>
    <w:p>
      <w:pPr>
        <w:pStyle w:val="Normal"/>
        <w:rPr>
          <w:lang w:val="en-GB"/>
        </w:rPr>
      </w:pPr>
      <w:r>
        <w:rPr>
          <w:lang w:val="en-GB"/>
        </w:rPr>
        <w:t>How and when do I find out if my class will include students with disabilities? First, and most importantly, there is no standard procedure. Often several people and offices are involved, all working to find the best solutions. So keep your eyes open and maintain open channels of communication.</w:t>
      </w:r>
    </w:p>
    <w:p>
      <w:pPr>
        <w:pStyle w:val="Normal"/>
        <w:jc w:val="both"/>
        <w:rPr>
          <w:szCs w:val="24"/>
        </w:rPr>
      </w:pPr>
      <w:r>
        <w:rPr>
          <w:szCs w:val="24"/>
        </w:rPr>
      </w:r>
    </w:p>
    <w:p>
      <w:pPr>
        <w:pStyle w:val="Normal"/>
        <w:rPr>
          <w:lang w:val="en-GB"/>
        </w:rPr>
      </w:pPr>
      <w:r>
        <w:rPr>
          <w:lang w:val="en-GB"/>
        </w:rPr>
        <w:t xml:space="preserve">At the beginning of their studies, all new students are informed that they should contact the StoB service point if they have special needs related to a disability or health condition. Most affected students are able to communicate their needs in this way. They are granted </w:t>
      </w:r>
      <w:r>
        <w:rPr>
          <w:lang w:val="en-GB"/>
        </w:rPr>
        <w:t xml:space="preserve">compensations or </w:t>
      </w:r>
      <w:r>
        <w:rPr>
          <w:lang w:val="en-GB"/>
        </w:rPr>
        <w:t xml:space="preserve">accommodations and are well equipped for the remainder of their studies. The Offices of the Dean of Studies for the various faculties act in close collaboration with </w:t>
      </w:r>
      <w:r>
        <w:rPr>
          <w:lang w:val="en-GB"/>
        </w:rPr>
        <w:t xml:space="preserve">the </w:t>
      </w:r>
      <w:bookmarkStart w:id="0" w:name="__DdeLink__13011_788609696"/>
      <w:r>
        <w:rPr>
          <w:lang w:val="en-GB"/>
        </w:rPr>
        <w:t>Accessibility Office</w:t>
      </w:r>
      <w:bookmarkEnd w:id="0"/>
      <w:r>
        <w:rPr>
          <w:lang w:val="en-GB"/>
        </w:rPr>
        <w:t xml:space="preserve"> and confirm the accommodations.</w:t>
      </w:r>
    </w:p>
    <w:p>
      <w:pPr>
        <w:pStyle w:val="Normal"/>
        <w:jc w:val="both"/>
        <w:rPr>
          <w:szCs w:val="24"/>
        </w:rPr>
      </w:pPr>
      <w:r>
        <w:rPr>
          <w:szCs w:val="24"/>
        </w:rPr>
      </w:r>
    </w:p>
    <w:p>
      <w:pPr>
        <w:pStyle w:val="Normal"/>
        <w:rPr>
          <w:lang w:val="en-GB"/>
        </w:rPr>
      </w:pPr>
      <w:r>
        <w:rPr>
          <w:lang w:val="en-GB"/>
        </w:rPr>
        <w:t>For individual courses, the students concerned generally contact faculty members directly.</w:t>
      </w:r>
    </w:p>
    <w:p>
      <w:pPr>
        <w:pStyle w:val="Normal"/>
        <w:rPr>
          <w:lang w:val="en-GB"/>
        </w:rPr>
      </w:pPr>
      <w:r>
        <w:rPr>
          <w:lang w:val="en-GB"/>
        </w:rPr>
      </w:r>
    </w:p>
    <w:p>
      <w:pPr>
        <w:pStyle w:val="Normal"/>
        <w:rPr>
          <w:lang w:val="en-GB"/>
        </w:rPr>
      </w:pPr>
      <w:r>
        <w:rPr>
          <w:lang w:val="en-GB"/>
        </w:rPr>
        <w:t xml:space="preserve">Most advanced students are “experienced” enough to recommend the best solutions themselves. Faculty members can follow these suggestions as well as the list of possible accommodations from </w:t>
      </w:r>
      <w:r>
        <w:rPr>
          <w:lang w:val="en-GB"/>
        </w:rPr>
        <w:t>Accessibility Office</w:t>
      </w:r>
      <w:r>
        <w:rPr>
          <w:lang w:val="en-GB"/>
        </w:rPr>
        <w:t xml:space="preserve">. If you need further assistance, the Offices of the Dean of Studies and </w:t>
      </w:r>
      <w:r>
        <w:rPr>
          <w:lang w:val="en-GB"/>
        </w:rPr>
        <w:t xml:space="preserve">the Accessibility Office (in German: StoB) </w:t>
      </w:r>
      <w:r>
        <w:rPr>
          <w:lang w:val="en-GB"/>
        </w:rPr>
        <w:t>can help.</w:t>
      </w:r>
    </w:p>
    <w:p>
      <w:pPr>
        <w:pStyle w:val="Normal"/>
        <w:jc w:val="both"/>
        <w:rPr>
          <w:szCs w:val="24"/>
        </w:rPr>
      </w:pPr>
      <w:r>
        <w:rPr>
          <w:szCs w:val="24"/>
        </w:rPr>
      </w:r>
    </w:p>
    <w:p>
      <w:pPr>
        <w:pStyle w:val="Normal"/>
        <w:rPr>
          <w:lang w:val="en-GB"/>
        </w:rPr>
      </w:pPr>
      <w:r>
        <w:rPr>
          <w:lang w:val="en-GB"/>
        </w:rPr>
        <w:t xml:space="preserve">Some students will first contact the Office of the Dean of Studies or the Student Advice Center, who will then get in touch with the relevant faculty member(s) and/or </w:t>
      </w:r>
      <w:r>
        <w:rPr>
          <w:lang w:val="en-GB"/>
        </w:rPr>
        <w:t>the Accessibility Office</w:t>
      </w:r>
      <w:r>
        <w:rPr>
          <w:lang w:val="en-GB"/>
        </w:rPr>
        <w:t xml:space="preserve">. </w:t>
      </w:r>
    </w:p>
    <w:p>
      <w:pPr>
        <w:pStyle w:val="Normal"/>
        <w:rPr>
          <w:lang w:val="en-GB"/>
        </w:rPr>
      </w:pPr>
      <w:r>
        <w:rPr>
          <w:lang w:val="en-GB"/>
        </w:rPr>
      </w:r>
    </w:p>
    <w:p>
      <w:pPr>
        <w:pStyle w:val="Normal"/>
        <w:rPr>
          <w:lang w:val="en-GB"/>
        </w:rPr>
      </w:pPr>
      <w:r>
        <w:rPr>
          <w:lang w:val="en-GB"/>
        </w:rPr>
        <w:t xml:space="preserve">Nonetheless, you should always invite students in need of </w:t>
      </w:r>
      <w:r>
        <w:rPr>
          <w:lang w:val="en-GB"/>
        </w:rPr>
        <w:t xml:space="preserve">compensations or </w:t>
      </w:r>
      <w:r>
        <w:rPr>
          <w:lang w:val="en-GB"/>
        </w:rPr>
        <w:t>accommodations to contact you before and at the start of every course.</w:t>
      </w:r>
    </w:p>
    <w:p>
      <w:pPr>
        <w:pStyle w:val="Normal"/>
        <w:jc w:val="both"/>
        <w:rPr>
          <w:szCs w:val="24"/>
        </w:rPr>
      </w:pPr>
      <w:r>
        <w:rPr>
          <w:szCs w:val="24"/>
        </w:rPr>
      </w:r>
    </w:p>
    <w:p>
      <w:pPr>
        <w:pStyle w:val="Normal"/>
        <w:jc w:val="both"/>
        <w:rPr>
          <w:szCs w:val="24"/>
        </w:rPr>
      </w:pPr>
      <w:r>
        <w:rPr/>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Arial">
    <w:charset w:val="01"/>
    <w:family w:val="auto"/>
    <w:pitch w:val="default"/>
  </w:font>
  <w:font w:name="Calibri Light">
    <w:charset w:val="01"/>
    <w:family w:val="auto"/>
    <w:pitch w:val="default"/>
  </w:font>
  <w:font w:name="EB Garamond">
    <w:charset w:val="01"/>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09e"/>
    <w:pPr>
      <w:widowControl/>
      <w:bidi w:val="0"/>
      <w:spacing w:lineRule="auto" w:line="360" w:before="0" w:after="0"/>
      <w:jc w:val="left"/>
    </w:pPr>
    <w:rPr>
      <w:rFonts w:ascii="Arial" w:hAnsi="Arial" w:eastAsia="Arial" w:cs="Times New Roman"/>
      <w:color w:val="auto"/>
      <w:kern w:val="0"/>
      <w:sz w:val="24"/>
      <w:szCs w:val="20"/>
      <w:lang w:val="de-CH" w:eastAsia="en-US" w:bidi="ar-SA"/>
    </w:rPr>
  </w:style>
  <w:style w:type="paragraph" w:styleId="Titre1">
    <w:name w:val="Heading 1"/>
    <w:basedOn w:val="Normal"/>
    <w:next w:val="Normal"/>
    <w:link w:val="berschrift1Zchn"/>
    <w:uiPriority w:val="9"/>
    <w:qFormat/>
    <w:rsid w:val="003f44e0"/>
    <w:pPr>
      <w:keepNext w:val="true"/>
      <w:keepLines/>
      <w:spacing w:before="240" w:after="0"/>
      <w:outlineLvl w:val="0"/>
    </w:pPr>
    <w:rPr>
      <w:rFonts w:ascii="Calibri Light" w:hAnsi="Calibri Light" w:eastAsia="" w:cs="Times New Roman"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3f44e0"/>
    <w:rPr>
      <w:rFonts w:ascii="Calibri Light" w:hAnsi="Calibri Light" w:eastAsia="" w:cs="Times New Roman" w:asciiTheme="majorHAnsi" w:cstheme="majorBidi" w:eastAsiaTheme="majorEastAsia" w:hAnsiTheme="majorHAnsi"/>
      <w:color w:val="2F5496" w:themeColor="accent1" w:themeShade="bf"/>
      <w:sz w:val="32"/>
      <w:szCs w:val="32"/>
      <w:lang w:val="de-CH"/>
    </w:rPr>
  </w:style>
  <w:style w:type="paragraph" w:styleId="Titre">
    <w:name w:val="Titre"/>
    <w:basedOn w:val="Normal"/>
    <w:next w:val="Corpsdetexte"/>
    <w:qFormat/>
    <w:pPr>
      <w:keepNext w:val="true"/>
      <w:spacing w:before="240" w:after="120"/>
    </w:pPr>
    <w:rPr>
      <w:rFonts w:ascii="EB Garamond" w:hAnsi="EB Garamond" w:eastAsia="Tahoma" w:cs="Free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EB Garamond" w:hAnsi="EB Garamond" w:cs="FreeSans"/>
    </w:rPr>
  </w:style>
  <w:style w:type="paragraph" w:styleId="Lgende">
    <w:name w:val="Caption"/>
    <w:basedOn w:val="Normal"/>
    <w:qFormat/>
    <w:pPr>
      <w:suppressLineNumbers/>
      <w:spacing w:before="120" w:after="120"/>
    </w:pPr>
    <w:rPr>
      <w:rFonts w:ascii="EB Garamond" w:hAnsi="EB Garamond" w:cs="FreeSans"/>
      <w:i/>
      <w:iCs/>
      <w:sz w:val="24"/>
      <w:szCs w:val="24"/>
    </w:rPr>
  </w:style>
  <w:style w:type="paragraph" w:styleId="Index">
    <w:name w:val="Index"/>
    <w:basedOn w:val="Normal"/>
    <w:qFormat/>
    <w:pPr>
      <w:suppressLineNumbers/>
    </w:pPr>
    <w:rPr>
      <w:rFonts w:ascii="EB Garamond" w:hAnsi="EB Garamond" w:cs="FreeSan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3f44e0"/>
    <w:rPr>
      <w:lang w:val="de-CH" w:eastAsia="de-DE"/>
      <w:sz w:val="20"/>
      <w:szCs w:val="20"/>
    </w:rPr>
    <w:tblPr>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2969</TotalTime>
  <Application>LibreOffice/7.0.4.2$Linux_X86_64 LibreOffice_project/00$Build-2</Application>
  <AppVersion>15.0000</AppVersion>
  <Pages>1</Pages>
  <Words>254</Words>
  <Characters>1371</Characters>
  <CharactersWithSpaces>1618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2022-04-26T05:06:00Z</dcterms:created>
  <dc:creator>Microsoft Office-Anwender;Project Digital Literacies</dc:creator>
  <dc:description/>
  <dc:language>fr-CH</dc:language>
  <cp:lastModifiedBy>Jean Terrier</cp:lastModifiedBy>
  <dcterms:modified xsi:type="dcterms:W3CDTF">2022-05-19T13:02:21Z</dcterms:modified>
  <cp:revision>5</cp:revision>
  <dc:subject/>
  <dc:title>Accessibility in my class</dc:title>
</cp:coreProperties>
</file>

<file path=docProps/custom.xml><?xml version="1.0" encoding="utf-8"?>
<Properties xmlns="http://schemas.openxmlformats.org/officeDocument/2006/custom-properties" xmlns:vt="http://schemas.openxmlformats.org/officeDocument/2006/docPropsVTypes"/>
</file>